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85" w:rsidRDefault="00E23D85" w:rsidP="00E23D8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Disability </w:t>
      </w:r>
      <w:r w:rsidRPr="003F66B4">
        <w:rPr>
          <w:rFonts w:ascii="Arial" w:hAnsi="Arial" w:cs="Arial"/>
          <w:sz w:val="36"/>
          <w:szCs w:val="36"/>
        </w:rPr>
        <w:t xml:space="preserve">Council </w:t>
      </w:r>
      <w:r>
        <w:rPr>
          <w:rFonts w:ascii="Arial" w:hAnsi="Arial" w:cs="Arial"/>
          <w:sz w:val="36"/>
          <w:szCs w:val="36"/>
        </w:rPr>
        <w:t>NSW</w:t>
      </w:r>
    </w:p>
    <w:p w:rsidR="00E23D85" w:rsidRPr="00E23D85" w:rsidRDefault="00E23D85" w:rsidP="00E23D8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Applications for Membership</w:t>
      </w:r>
      <w:bookmarkStart w:id="0" w:name="_GoBack"/>
      <w:bookmarkEnd w:id="0"/>
    </w:p>
    <w:p w:rsidR="00E23D85" w:rsidRDefault="00E23D85" w:rsidP="00E23D85">
      <w:pPr>
        <w:jc w:val="center"/>
        <w:rPr>
          <w:rFonts w:ascii="Arial" w:hAnsi="Arial" w:cs="Arial"/>
        </w:rPr>
      </w:pPr>
    </w:p>
    <w:p w:rsidR="00E23D85" w:rsidRDefault="00E23D85" w:rsidP="00E23D85">
      <w:pPr>
        <w:rPr>
          <w:rFonts w:ascii="Arial" w:hAnsi="Arial" w:cs="Arial"/>
        </w:rPr>
      </w:pPr>
      <w:r>
        <w:rPr>
          <w:rFonts w:ascii="Arial" w:hAnsi="Arial" w:cs="Arial"/>
        </w:rPr>
        <w:t>The Disability Council is the official adviser to the NSW Government on issues affecting people with a disabilit</w:t>
      </w:r>
      <w:r>
        <w:rPr>
          <w:rFonts w:ascii="Arial" w:hAnsi="Arial" w:cs="Arial"/>
        </w:rPr>
        <w:t xml:space="preserve">y, their families and carers.  </w:t>
      </w:r>
    </w:p>
    <w:p w:rsidR="00E23D85" w:rsidRPr="00B02E8A" w:rsidRDefault="00E23D85" w:rsidP="00E23D85">
      <w:pPr>
        <w:rPr>
          <w:rFonts w:ascii="Arial" w:hAnsi="Arial" w:cs="Arial"/>
          <w:lang w:val="en-US"/>
        </w:rPr>
      </w:pPr>
      <w:r w:rsidRPr="00B02E8A">
        <w:rPr>
          <w:rFonts w:ascii="Arial" w:hAnsi="Arial" w:cs="Arial"/>
          <w:lang w:val="en-US"/>
        </w:rPr>
        <w:t xml:space="preserve">Applications </w:t>
      </w:r>
      <w:r>
        <w:rPr>
          <w:rFonts w:ascii="Arial" w:hAnsi="Arial" w:cs="Arial"/>
          <w:lang w:val="en-US"/>
        </w:rPr>
        <w:t xml:space="preserve">will soon be </w:t>
      </w:r>
      <w:r w:rsidRPr="00B02E8A">
        <w:rPr>
          <w:rFonts w:ascii="Arial" w:hAnsi="Arial" w:cs="Arial"/>
          <w:lang w:val="en-US"/>
        </w:rPr>
        <w:t xml:space="preserve">invited for membership of the </w:t>
      </w:r>
      <w:r>
        <w:rPr>
          <w:rFonts w:ascii="Arial" w:hAnsi="Arial" w:cs="Arial"/>
          <w:lang w:val="en-US"/>
        </w:rPr>
        <w:t>Disability Council NSW. The NSW Minister for Disability Services, the Hon. Ray Williams MP, will make recommendations on the appointment of up to six members, including a Chair, to the Governor, General David Hurley. Membership terms are for up to four years’ duration, with the Chair appointed to the position fr</w:t>
      </w:r>
      <w:r>
        <w:rPr>
          <w:rFonts w:ascii="Arial" w:hAnsi="Arial" w:cs="Arial"/>
          <w:lang w:val="en-US"/>
        </w:rPr>
        <w:t>om the membership for one year.</w:t>
      </w:r>
    </w:p>
    <w:p w:rsidR="00E23D85" w:rsidRPr="00A47DDC" w:rsidRDefault="00E23D85" w:rsidP="00E23D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 of members</w:t>
      </w:r>
    </w:p>
    <w:p w:rsidR="00E23D85" w:rsidRDefault="00E23D85" w:rsidP="00E23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operates under the </w:t>
      </w:r>
      <w:r w:rsidRPr="002859BB">
        <w:rPr>
          <w:rFonts w:ascii="Arial" w:hAnsi="Arial" w:cs="Arial"/>
          <w:i/>
        </w:rPr>
        <w:t>Disability Inclusion Act 2014</w:t>
      </w:r>
      <w:r>
        <w:rPr>
          <w:rFonts w:ascii="Arial" w:hAnsi="Arial" w:cs="Arial"/>
        </w:rPr>
        <w:t xml:space="preserve">. A majority of  Council members, including </w:t>
      </w:r>
      <w:r>
        <w:rPr>
          <w:rFonts w:ascii="Arial" w:hAnsi="Arial" w:cs="Arial"/>
        </w:rPr>
        <w:t>the Chair must have disability.</w:t>
      </w:r>
    </w:p>
    <w:p w:rsidR="00E23D85" w:rsidRDefault="00E23D85" w:rsidP="00E23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</w:t>
      </w:r>
      <w:r w:rsidRPr="002859BB">
        <w:rPr>
          <w:rFonts w:ascii="Arial" w:hAnsi="Arial" w:cs="Arial"/>
        </w:rPr>
        <w:t>meets approximately six times per year in Sydney for full</w:t>
      </w:r>
      <w:r>
        <w:rPr>
          <w:rFonts w:ascii="Arial" w:hAnsi="Arial" w:cs="Arial"/>
        </w:rPr>
        <w:t>-day meetings; members may also be expected to attend other meetings, which may be conducted by teleconference and/or videoconference. Members are also expected to contribute to the aims of the Disability Council between meetings – for example, b</w:t>
      </w:r>
      <w:r>
        <w:rPr>
          <w:rFonts w:ascii="Arial" w:hAnsi="Arial" w:cs="Arial"/>
        </w:rPr>
        <w:t xml:space="preserve">y sitting on a working group.  </w:t>
      </w:r>
    </w:p>
    <w:p w:rsidR="00E23D85" w:rsidRDefault="00E23D85" w:rsidP="00E23D85">
      <w:pPr>
        <w:rPr>
          <w:rFonts w:ascii="Arial" w:hAnsi="Arial" w:cs="Arial"/>
        </w:rPr>
      </w:pPr>
      <w:r>
        <w:rPr>
          <w:rFonts w:ascii="Arial" w:hAnsi="Arial" w:cs="Arial"/>
        </w:rPr>
        <w:t>Members receive sitting fees and out of pocket expenses for approved participation in meetings and events in accordance with the remuneration guidelines of NSW Premier and Cabinet for NSW Board a</w:t>
      </w:r>
      <w:r>
        <w:rPr>
          <w:rFonts w:ascii="Arial" w:hAnsi="Arial" w:cs="Arial"/>
        </w:rPr>
        <w:t>nd Committee members.</w:t>
      </w:r>
    </w:p>
    <w:p w:rsidR="00E23D85" w:rsidRDefault="00E23D85" w:rsidP="00E23D85">
      <w:pPr>
        <w:rPr>
          <w:rFonts w:ascii="Arial" w:hAnsi="Arial" w:cs="Arial"/>
        </w:rPr>
      </w:pPr>
      <w:r>
        <w:rPr>
          <w:rFonts w:ascii="Arial" w:hAnsi="Arial" w:cs="Arial"/>
        </w:rPr>
        <w:t>The Disability Council NSW is supported by a Secretariat with the NSW Department of</w:t>
      </w:r>
      <w:r>
        <w:rPr>
          <w:rFonts w:ascii="Arial" w:hAnsi="Arial" w:cs="Arial"/>
        </w:rPr>
        <w:t xml:space="preserve"> Family and Community Services.</w:t>
      </w:r>
    </w:p>
    <w:p w:rsidR="006C1FDF" w:rsidRPr="00E23D85" w:rsidRDefault="00E23D85">
      <w:pPr>
        <w:rPr>
          <w:rFonts w:ascii="Arial" w:hAnsi="Arial" w:cs="Arial"/>
          <w:b/>
          <w:lang w:val="en-US"/>
        </w:rPr>
      </w:pPr>
      <w:r w:rsidRPr="002859BB">
        <w:rPr>
          <w:rFonts w:ascii="Arial" w:hAnsi="Arial" w:cs="Arial"/>
          <w:b/>
          <w:lang w:val="en-US"/>
        </w:rPr>
        <w:t>Further information, including selection criteria, will be available on the Disability Council website, when applications open on July 17.</w:t>
      </w:r>
    </w:p>
    <w:sectPr w:rsidR="006C1FDF" w:rsidRPr="00E2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85"/>
    <w:rsid w:val="006C1FDF"/>
    <w:rsid w:val="00E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85"/>
    <w:rPr>
      <w:rFonts w:eastAsiaTheme="minorEastAsia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85"/>
    <w:rPr>
      <w:rFonts w:eastAsiaTheme="minorEastAsia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AA27F138</Template>
  <TotalTime>2</TotalTime>
  <Pages>1</Pages>
  <Words>239</Words>
  <Characters>1321</Characters>
  <Application>Microsoft Office Word</Application>
  <DocSecurity>0</DocSecurity>
  <Lines>25</Lines>
  <Paragraphs>10</Paragraphs>
  <ScaleCrop>false</ScaleCrop>
  <Company>Department of Family &amp; Community Services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2017-06-20T04:49:00Z</dcterms:created>
  <dcterms:modified xsi:type="dcterms:W3CDTF">2017-06-20T04:51:00Z</dcterms:modified>
</cp:coreProperties>
</file>